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3F" w:rsidRDefault="00A2623F" w:rsidP="00A2623F">
      <w:pPr>
        <w:jc w:val="center"/>
        <w:rPr>
          <w:b/>
          <w:bCs/>
          <w:sz w:val="28"/>
          <w:szCs w:val="28"/>
        </w:rPr>
      </w:pPr>
      <w:r>
        <w:rPr>
          <w:b/>
          <w:bCs/>
          <w:sz w:val="28"/>
          <w:szCs w:val="28"/>
        </w:rPr>
        <w:t>“Oh, to be an Active Citizen”</w:t>
      </w:r>
    </w:p>
    <w:p w:rsidR="00A2623F" w:rsidRDefault="00A2623F" w:rsidP="00A2623F">
      <w:pPr>
        <w:jc w:val="center"/>
        <w:rPr>
          <w:b/>
          <w:bCs/>
          <w:sz w:val="28"/>
          <w:szCs w:val="28"/>
        </w:rPr>
      </w:pPr>
      <w:r>
        <w:rPr>
          <w:b/>
          <w:bCs/>
          <w:sz w:val="28"/>
          <w:szCs w:val="28"/>
        </w:rPr>
        <w:t>Civics and Economics Experiences</w:t>
      </w:r>
    </w:p>
    <w:p w:rsidR="00A2623F" w:rsidRDefault="00A2623F" w:rsidP="00A2623F">
      <w:pPr>
        <w:rPr>
          <w:sz w:val="28"/>
          <w:szCs w:val="28"/>
        </w:rPr>
      </w:pPr>
    </w:p>
    <w:tbl>
      <w:tblPr>
        <w:tblpPr w:leftFromText="180" w:rightFromText="180" w:vertAnchor="text" w:horzAnchor="margin" w:tblpX="108" w:tblpY="165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4290"/>
        <w:gridCol w:w="1716"/>
        <w:gridCol w:w="2147"/>
      </w:tblGrid>
      <w:tr w:rsidR="00A2623F" w:rsidTr="00A2623F">
        <w:trPr>
          <w:trHeight w:val="432"/>
        </w:trPr>
        <w:tc>
          <w:tcPr>
            <w:tcW w:w="1045"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20"/>
                <w:szCs w:val="18"/>
                <w:u w:val="single"/>
              </w:rPr>
            </w:pPr>
            <w:r>
              <w:rPr>
                <w:b/>
                <w:bCs/>
                <w:sz w:val="20"/>
                <w:szCs w:val="18"/>
                <w:u w:val="single"/>
              </w:rPr>
              <w:t>Points</w:t>
            </w:r>
          </w:p>
        </w:tc>
        <w:tc>
          <w:tcPr>
            <w:tcW w:w="429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20"/>
                <w:szCs w:val="18"/>
                <w:u w:val="single"/>
              </w:rPr>
            </w:pPr>
            <w:r>
              <w:rPr>
                <w:b/>
                <w:bCs/>
                <w:sz w:val="20"/>
                <w:szCs w:val="18"/>
                <w:u w:val="single"/>
              </w:rPr>
              <w:t>Event</w:t>
            </w:r>
          </w:p>
        </w:tc>
        <w:tc>
          <w:tcPr>
            <w:tcW w:w="1716"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20"/>
                <w:szCs w:val="18"/>
                <w:u w:val="single"/>
              </w:rPr>
            </w:pPr>
            <w:r>
              <w:rPr>
                <w:b/>
                <w:bCs/>
                <w:sz w:val="20"/>
                <w:szCs w:val="18"/>
                <w:u w:val="single"/>
              </w:rPr>
              <w:t>Time Qualifications</w:t>
            </w:r>
          </w:p>
        </w:tc>
        <w:tc>
          <w:tcPr>
            <w:tcW w:w="2147"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20"/>
                <w:szCs w:val="18"/>
                <w:u w:val="single"/>
              </w:rPr>
            </w:pPr>
            <w:r>
              <w:rPr>
                <w:b/>
                <w:bCs/>
                <w:sz w:val="20"/>
                <w:szCs w:val="18"/>
                <w:u w:val="single"/>
              </w:rPr>
              <w:t>Event Follow-up</w:t>
            </w:r>
          </w:p>
        </w:tc>
      </w:tr>
      <w:tr w:rsidR="00A2623F" w:rsidTr="00A2623F">
        <w:trPr>
          <w:trHeight w:val="1008"/>
        </w:trPr>
        <w:tc>
          <w:tcPr>
            <w:tcW w:w="1045"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10 points</w:t>
            </w:r>
          </w:p>
        </w:tc>
        <w:tc>
          <w:tcPr>
            <w:tcW w:w="4290" w:type="dxa"/>
            <w:tcBorders>
              <w:top w:val="single" w:sz="4" w:space="0" w:color="auto"/>
              <w:left w:val="single" w:sz="4" w:space="0" w:color="auto"/>
              <w:bottom w:val="single" w:sz="4" w:space="0" w:color="auto"/>
              <w:right w:val="single" w:sz="4" w:space="0" w:color="auto"/>
            </w:tcBorders>
            <w:vAlign w:val="center"/>
            <w:hideMark/>
          </w:tcPr>
          <w:p w:rsidR="00C86241" w:rsidRDefault="00C86241" w:rsidP="00C86241">
            <w:pPr>
              <w:rPr>
                <w:sz w:val="20"/>
                <w:szCs w:val="18"/>
              </w:rPr>
            </w:pPr>
            <w:r>
              <w:rPr>
                <w:b/>
                <w:bCs/>
                <w:sz w:val="20"/>
                <w:szCs w:val="18"/>
              </w:rPr>
              <w:t>“1776”</w:t>
            </w:r>
          </w:p>
          <w:p w:rsidR="00A2623F" w:rsidRDefault="00C86241">
            <w:pPr>
              <w:rPr>
                <w:sz w:val="20"/>
                <w:szCs w:val="18"/>
              </w:rPr>
            </w:pPr>
            <w:r>
              <w:rPr>
                <w:sz w:val="20"/>
                <w:szCs w:val="18"/>
              </w:rPr>
              <w:t>A musical set in the Second Continental Congress and telling the story of the writing of Declaration of Independence.</w:t>
            </w:r>
            <w:r>
              <w:rPr>
                <w:b/>
                <w:bCs/>
                <w:sz w:val="20"/>
                <w:szCs w:val="18"/>
              </w:rPr>
              <w:t xml:space="preserve"> </w:t>
            </w:r>
          </w:p>
        </w:tc>
        <w:tc>
          <w:tcPr>
            <w:tcW w:w="1716" w:type="dxa"/>
            <w:tcBorders>
              <w:top w:val="single" w:sz="4" w:space="0" w:color="auto"/>
              <w:left w:val="single" w:sz="4" w:space="0" w:color="auto"/>
              <w:bottom w:val="single" w:sz="4" w:space="0" w:color="auto"/>
              <w:right w:val="single" w:sz="4" w:space="0" w:color="auto"/>
            </w:tcBorders>
            <w:vAlign w:val="center"/>
            <w:hideMark/>
          </w:tcPr>
          <w:p w:rsidR="00A2623F" w:rsidRDefault="00C86241" w:rsidP="00C86241">
            <w:pPr>
              <w:jc w:val="center"/>
              <w:rPr>
                <w:sz w:val="20"/>
                <w:szCs w:val="18"/>
              </w:rPr>
            </w:pPr>
            <w:r>
              <w:rPr>
                <w:sz w:val="20"/>
                <w:szCs w:val="18"/>
              </w:rPr>
              <w:t>Only available during the first unit on Roots of Democracy.</w:t>
            </w:r>
          </w:p>
        </w:tc>
        <w:tc>
          <w:tcPr>
            <w:tcW w:w="2147"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Reflection sheet; available from the teacher.</w:t>
            </w:r>
          </w:p>
        </w:tc>
      </w:tr>
      <w:tr w:rsidR="00A2623F" w:rsidTr="00A2623F">
        <w:trPr>
          <w:trHeight w:val="1028"/>
        </w:trPr>
        <w:tc>
          <w:tcPr>
            <w:tcW w:w="1045"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10 points</w:t>
            </w:r>
          </w:p>
        </w:tc>
        <w:tc>
          <w:tcPr>
            <w:tcW w:w="4290" w:type="dxa"/>
            <w:tcBorders>
              <w:top w:val="single" w:sz="4" w:space="0" w:color="auto"/>
              <w:left w:val="single" w:sz="4" w:space="0" w:color="auto"/>
              <w:bottom w:val="single" w:sz="4" w:space="0" w:color="auto"/>
              <w:right w:val="single" w:sz="4" w:space="0" w:color="auto"/>
            </w:tcBorders>
            <w:vAlign w:val="center"/>
            <w:hideMark/>
          </w:tcPr>
          <w:p w:rsidR="00C86241" w:rsidRDefault="00C86241" w:rsidP="00C86241">
            <w:pPr>
              <w:rPr>
                <w:b/>
                <w:bCs/>
                <w:sz w:val="20"/>
                <w:szCs w:val="18"/>
              </w:rPr>
            </w:pPr>
            <w:r>
              <w:rPr>
                <w:b/>
                <w:bCs/>
                <w:sz w:val="20"/>
                <w:szCs w:val="18"/>
              </w:rPr>
              <w:t>“Legally Blonde 2: Red, White and Blonde”</w:t>
            </w:r>
          </w:p>
          <w:p w:rsidR="00A2623F" w:rsidRDefault="00C86241" w:rsidP="00C86241">
            <w:pPr>
              <w:rPr>
                <w:sz w:val="20"/>
                <w:szCs w:val="18"/>
              </w:rPr>
            </w:pPr>
            <w:r w:rsidRPr="00A2623F">
              <w:rPr>
                <w:sz w:val="20"/>
                <w:szCs w:val="18"/>
              </w:rPr>
              <w:t xml:space="preserve">Political maneuvering, vote-seeking senators, hidden agendas, and a cute Congress outfit with matching Gucci bag – Elle Woods goes to </w:t>
            </w:r>
            <w:proofErr w:type="gramStart"/>
            <w:r w:rsidRPr="00A2623F">
              <w:rPr>
                <w:sz w:val="20"/>
                <w:szCs w:val="18"/>
              </w:rPr>
              <w:t>Washington,</w:t>
            </w:r>
            <w:proofErr w:type="gramEnd"/>
            <w:r w:rsidRPr="00A2623F">
              <w:rPr>
                <w:sz w:val="20"/>
                <w:szCs w:val="18"/>
              </w:rPr>
              <w:t xml:space="preserve"> and the U.S. government will never be the same.</w:t>
            </w:r>
          </w:p>
        </w:tc>
        <w:tc>
          <w:tcPr>
            <w:tcW w:w="1716" w:type="dxa"/>
            <w:tcBorders>
              <w:top w:val="single" w:sz="4" w:space="0" w:color="auto"/>
              <w:left w:val="single" w:sz="4" w:space="0" w:color="auto"/>
              <w:bottom w:val="single" w:sz="4" w:space="0" w:color="auto"/>
              <w:right w:val="single" w:sz="4" w:space="0" w:color="auto"/>
            </w:tcBorders>
            <w:vAlign w:val="center"/>
            <w:hideMark/>
          </w:tcPr>
          <w:p w:rsidR="00A2623F" w:rsidRDefault="00C86241">
            <w:pPr>
              <w:jc w:val="center"/>
              <w:rPr>
                <w:sz w:val="20"/>
                <w:szCs w:val="18"/>
              </w:rPr>
            </w:pPr>
            <w:r>
              <w:rPr>
                <w:sz w:val="20"/>
                <w:szCs w:val="18"/>
              </w:rPr>
              <w:t>Only available during the chapter on Congress.</w:t>
            </w:r>
          </w:p>
        </w:tc>
        <w:tc>
          <w:tcPr>
            <w:tcW w:w="2147"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Reflection sheet; available from the teacher.</w:t>
            </w:r>
          </w:p>
        </w:tc>
      </w:tr>
      <w:tr w:rsidR="00A2623F" w:rsidTr="00A2623F">
        <w:trPr>
          <w:trHeight w:val="765"/>
        </w:trPr>
        <w:tc>
          <w:tcPr>
            <w:tcW w:w="1045"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10 points</w:t>
            </w:r>
          </w:p>
        </w:tc>
        <w:tc>
          <w:tcPr>
            <w:tcW w:w="429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rPr>
                <w:b/>
                <w:bCs/>
                <w:sz w:val="20"/>
                <w:szCs w:val="18"/>
              </w:rPr>
            </w:pPr>
            <w:r>
              <w:rPr>
                <w:b/>
                <w:bCs/>
                <w:sz w:val="20"/>
                <w:szCs w:val="18"/>
              </w:rPr>
              <w:t>“The American President”</w:t>
            </w:r>
          </w:p>
          <w:p w:rsidR="00A2623F" w:rsidRDefault="00A2623F">
            <w:pPr>
              <w:rPr>
                <w:sz w:val="20"/>
                <w:szCs w:val="18"/>
              </w:rPr>
            </w:pPr>
            <w:r>
              <w:rPr>
                <w:sz w:val="20"/>
                <w:szCs w:val="18"/>
              </w:rPr>
              <w:t>A great look at the roles of the President, as well as the roles of political action committees.</w:t>
            </w:r>
          </w:p>
        </w:tc>
        <w:tc>
          <w:tcPr>
            <w:tcW w:w="1716"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Only available during the unit on the Presidency.</w:t>
            </w:r>
          </w:p>
        </w:tc>
        <w:tc>
          <w:tcPr>
            <w:tcW w:w="2147"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Reflection sheet; available from the teacher.</w:t>
            </w:r>
          </w:p>
        </w:tc>
      </w:tr>
      <w:tr w:rsidR="00A2623F" w:rsidTr="00A2623F">
        <w:trPr>
          <w:trHeight w:val="784"/>
        </w:trPr>
        <w:tc>
          <w:tcPr>
            <w:tcW w:w="1045"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10 points</w:t>
            </w:r>
          </w:p>
        </w:tc>
        <w:tc>
          <w:tcPr>
            <w:tcW w:w="4290" w:type="dxa"/>
            <w:tcBorders>
              <w:top w:val="single" w:sz="4" w:space="0" w:color="auto"/>
              <w:left w:val="single" w:sz="4" w:space="0" w:color="auto"/>
              <w:bottom w:val="single" w:sz="4" w:space="0" w:color="auto"/>
              <w:right w:val="single" w:sz="4" w:space="0" w:color="auto"/>
            </w:tcBorders>
            <w:vAlign w:val="center"/>
            <w:hideMark/>
          </w:tcPr>
          <w:p w:rsidR="00C86241" w:rsidRDefault="00C86241" w:rsidP="00C86241">
            <w:pPr>
              <w:rPr>
                <w:sz w:val="20"/>
                <w:szCs w:val="18"/>
              </w:rPr>
            </w:pPr>
            <w:r>
              <w:rPr>
                <w:b/>
                <w:bCs/>
                <w:sz w:val="20"/>
                <w:szCs w:val="18"/>
              </w:rPr>
              <w:t>“12 Angry Men”</w:t>
            </w:r>
            <w:r>
              <w:rPr>
                <w:sz w:val="20"/>
                <w:szCs w:val="18"/>
              </w:rPr>
              <w:t xml:space="preserve"> (1957 version only)</w:t>
            </w:r>
          </w:p>
          <w:p w:rsidR="00A2623F" w:rsidRDefault="00C86241">
            <w:pPr>
              <w:rPr>
                <w:sz w:val="20"/>
                <w:szCs w:val="18"/>
              </w:rPr>
            </w:pPr>
            <w:r>
              <w:rPr>
                <w:sz w:val="20"/>
                <w:szCs w:val="18"/>
              </w:rPr>
              <w:t>A look inside the jury room of a man on trial for murder where 12 men find it difficult to agree on a sentence.</w:t>
            </w:r>
          </w:p>
        </w:tc>
        <w:tc>
          <w:tcPr>
            <w:tcW w:w="1716" w:type="dxa"/>
            <w:tcBorders>
              <w:top w:val="single" w:sz="4" w:space="0" w:color="auto"/>
              <w:left w:val="single" w:sz="4" w:space="0" w:color="auto"/>
              <w:bottom w:val="single" w:sz="4" w:space="0" w:color="auto"/>
              <w:right w:val="single" w:sz="4" w:space="0" w:color="auto"/>
            </w:tcBorders>
            <w:vAlign w:val="center"/>
            <w:hideMark/>
          </w:tcPr>
          <w:p w:rsidR="00A2623F" w:rsidRDefault="00C86241">
            <w:pPr>
              <w:jc w:val="center"/>
              <w:rPr>
                <w:sz w:val="20"/>
                <w:szCs w:val="18"/>
              </w:rPr>
            </w:pPr>
            <w:r>
              <w:rPr>
                <w:sz w:val="20"/>
                <w:szCs w:val="18"/>
              </w:rPr>
              <w:t>Only available during the unit on the Judicial Branch.</w:t>
            </w:r>
          </w:p>
        </w:tc>
        <w:tc>
          <w:tcPr>
            <w:tcW w:w="2147"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Reflection sheet; available from the teacher.</w:t>
            </w:r>
          </w:p>
        </w:tc>
      </w:tr>
      <w:tr w:rsidR="00A2623F" w:rsidTr="00A2623F">
        <w:trPr>
          <w:trHeight w:val="784"/>
        </w:trPr>
        <w:tc>
          <w:tcPr>
            <w:tcW w:w="1045"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10 points</w:t>
            </w:r>
          </w:p>
        </w:tc>
        <w:tc>
          <w:tcPr>
            <w:tcW w:w="4290" w:type="dxa"/>
            <w:tcBorders>
              <w:top w:val="single" w:sz="4" w:space="0" w:color="auto"/>
              <w:left w:val="single" w:sz="4" w:space="0" w:color="auto"/>
              <w:bottom w:val="single" w:sz="4" w:space="0" w:color="auto"/>
              <w:right w:val="single" w:sz="4" w:space="0" w:color="auto"/>
            </w:tcBorders>
            <w:vAlign w:val="center"/>
            <w:hideMark/>
          </w:tcPr>
          <w:p w:rsidR="00C86241" w:rsidRDefault="00C86241" w:rsidP="00C86241">
            <w:pPr>
              <w:rPr>
                <w:b/>
                <w:bCs/>
                <w:sz w:val="20"/>
                <w:szCs w:val="18"/>
              </w:rPr>
            </w:pPr>
            <w:r>
              <w:rPr>
                <w:b/>
                <w:bCs/>
                <w:sz w:val="20"/>
                <w:szCs w:val="18"/>
              </w:rPr>
              <w:t>“Tucker:  A Man and His Dream”</w:t>
            </w:r>
          </w:p>
          <w:p w:rsidR="00A2623F" w:rsidRDefault="00C86241" w:rsidP="00C86241">
            <w:pPr>
              <w:rPr>
                <w:sz w:val="20"/>
                <w:szCs w:val="18"/>
              </w:rPr>
            </w:pPr>
            <w:r>
              <w:rPr>
                <w:sz w:val="20"/>
                <w:szCs w:val="18"/>
              </w:rPr>
              <w:t>A man develops a car that is beyond its time and faces troubles at every turn.</w:t>
            </w:r>
          </w:p>
        </w:tc>
        <w:tc>
          <w:tcPr>
            <w:tcW w:w="1716" w:type="dxa"/>
            <w:tcBorders>
              <w:top w:val="single" w:sz="4" w:space="0" w:color="auto"/>
              <w:left w:val="single" w:sz="4" w:space="0" w:color="auto"/>
              <w:bottom w:val="single" w:sz="4" w:space="0" w:color="auto"/>
              <w:right w:val="single" w:sz="4" w:space="0" w:color="auto"/>
            </w:tcBorders>
            <w:vAlign w:val="center"/>
            <w:hideMark/>
          </w:tcPr>
          <w:p w:rsidR="00A2623F" w:rsidRDefault="00C86241" w:rsidP="00C86241">
            <w:pPr>
              <w:jc w:val="center"/>
              <w:rPr>
                <w:sz w:val="20"/>
                <w:szCs w:val="18"/>
              </w:rPr>
            </w:pPr>
            <w:r>
              <w:rPr>
                <w:sz w:val="20"/>
                <w:szCs w:val="18"/>
              </w:rPr>
              <w:t>Only available during Economic units.</w:t>
            </w:r>
          </w:p>
        </w:tc>
        <w:tc>
          <w:tcPr>
            <w:tcW w:w="2147"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Reflection sheet; available from the teacher.</w:t>
            </w:r>
          </w:p>
        </w:tc>
      </w:tr>
    </w:tbl>
    <w:p w:rsidR="00A2623F" w:rsidRDefault="00A2623F" w:rsidP="00A2623F">
      <w:pPr>
        <w:rPr>
          <w:sz w:val="20"/>
          <w:szCs w:val="20"/>
        </w:rPr>
      </w:pPr>
      <w:r>
        <w:rPr>
          <w:sz w:val="20"/>
          <w:szCs w:val="20"/>
          <w:u w:val="single"/>
        </w:rPr>
        <w:t>Directions</w:t>
      </w:r>
      <w:r>
        <w:rPr>
          <w:sz w:val="20"/>
          <w:szCs w:val="20"/>
        </w:rPr>
        <w:t>:  The following is a list of possible activities that you may choose from to add to the “Civics and Economics experience.”  You may choose whichever activities you wish as long as they add up to 100 points total.  A due date will be set for you to be finished with this assignment.  Certain assignments will only be available before/after certain dates.  I will entertain other suggestions of activities as you and your parents think of them.  I encourage you to do these activities in groups or with parents.</w:t>
      </w:r>
    </w:p>
    <w:p w:rsidR="00A2623F" w:rsidRDefault="00A2623F" w:rsidP="00A2623F">
      <w:pPr>
        <w:rPr>
          <w:sz w:val="20"/>
          <w:szCs w:val="20"/>
        </w:rPr>
      </w:pPr>
    </w:p>
    <w:p w:rsidR="00A2623F" w:rsidRDefault="00A2623F" w:rsidP="00A2623F">
      <w:pPr>
        <w:rPr>
          <w:sz w:val="20"/>
          <w:szCs w:val="20"/>
        </w:rPr>
      </w:pPr>
      <w:r>
        <w:rPr>
          <w:b/>
          <w:bCs/>
          <w:sz w:val="20"/>
          <w:szCs w:val="20"/>
        </w:rPr>
        <w:t xml:space="preserve">Movies:   </w:t>
      </w:r>
      <w:r>
        <w:rPr>
          <w:sz w:val="20"/>
          <w:szCs w:val="20"/>
        </w:rPr>
        <w:t xml:space="preserve">You can choose a maximum of </w:t>
      </w:r>
      <w:r>
        <w:rPr>
          <w:b/>
          <w:sz w:val="20"/>
          <w:szCs w:val="20"/>
          <w:u w:val="single"/>
        </w:rPr>
        <w:t>three</w:t>
      </w:r>
      <w:r>
        <w:rPr>
          <w:sz w:val="20"/>
          <w:szCs w:val="20"/>
        </w:rPr>
        <w:t xml:space="preserve"> movies to add to your points.</w:t>
      </w: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A2623F" w:rsidRDefault="00A2623F" w:rsidP="00A2623F">
      <w:pPr>
        <w:rPr>
          <w:b/>
          <w:bCs/>
          <w:sz w:val="18"/>
          <w:szCs w:val="18"/>
          <w:u w:val="single"/>
        </w:rPr>
      </w:pPr>
    </w:p>
    <w:p w:rsidR="00C86241" w:rsidRDefault="00C86241" w:rsidP="00A2623F">
      <w:pPr>
        <w:rPr>
          <w:b/>
          <w:bCs/>
          <w:sz w:val="22"/>
          <w:szCs w:val="18"/>
          <w:u w:val="single"/>
        </w:rPr>
      </w:pPr>
    </w:p>
    <w:p w:rsidR="00A2623F" w:rsidRPr="00A2623F" w:rsidRDefault="00A2623F" w:rsidP="00A2623F">
      <w:pPr>
        <w:rPr>
          <w:sz w:val="22"/>
          <w:szCs w:val="18"/>
        </w:rPr>
      </w:pPr>
      <w:r w:rsidRPr="00A2623F">
        <w:rPr>
          <w:b/>
          <w:bCs/>
          <w:sz w:val="22"/>
          <w:szCs w:val="18"/>
          <w:u w:val="single"/>
        </w:rPr>
        <w:t>Note</w:t>
      </w:r>
      <w:r w:rsidRPr="00A2623F">
        <w:rPr>
          <w:sz w:val="22"/>
          <w:szCs w:val="18"/>
        </w:rPr>
        <w:t>:  Times will be scheduled when these movies can be seen after school.  You will need to sign up for the viewing.  You can also watch these at home with a signed statement from a parent or guardian that you viewed the video.</w:t>
      </w:r>
    </w:p>
    <w:p w:rsidR="00A2623F" w:rsidRDefault="00A2623F" w:rsidP="00A2623F">
      <w:pPr>
        <w:rPr>
          <w:sz w:val="20"/>
          <w:szCs w:val="20"/>
        </w:rPr>
      </w:pPr>
    </w:p>
    <w:p w:rsidR="00A2623F" w:rsidRDefault="00A2623F" w:rsidP="00A2623F">
      <w:pPr>
        <w:rPr>
          <w:sz w:val="20"/>
          <w:szCs w:val="20"/>
        </w:rPr>
      </w:pPr>
      <w:r>
        <w:rPr>
          <w:b/>
          <w:bCs/>
          <w:sz w:val="20"/>
          <w:szCs w:val="20"/>
        </w:rPr>
        <w:t xml:space="preserve">Community Events:  </w:t>
      </w:r>
      <w:r>
        <w:rPr>
          <w:bCs/>
          <w:sz w:val="20"/>
          <w:szCs w:val="20"/>
        </w:rPr>
        <w:t xml:space="preserve">Notice there </w:t>
      </w:r>
      <w:r w:rsidRPr="00C86241">
        <w:rPr>
          <w:b/>
          <w:bCs/>
          <w:sz w:val="20"/>
          <w:szCs w:val="20"/>
          <w:u w:val="single"/>
        </w:rPr>
        <w:t>are</w:t>
      </w:r>
      <w:r>
        <w:rPr>
          <w:bCs/>
          <w:sz w:val="20"/>
          <w:szCs w:val="20"/>
        </w:rPr>
        <w:t xml:space="preserve"> amount limits on these activities. </w:t>
      </w:r>
    </w:p>
    <w:p w:rsidR="00A2623F" w:rsidRDefault="00A2623F" w:rsidP="00A2623F">
      <w:pPr>
        <w:rPr>
          <w:sz w:val="20"/>
          <w:szCs w:val="20"/>
        </w:rPr>
      </w:pPr>
    </w:p>
    <w:tbl>
      <w:tblPr>
        <w:tblpPr w:leftFromText="180" w:rightFromText="180" w:vertAnchor="text" w:horzAnchor="margin" w:tblpX="108" w:tblpY="-62"/>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8"/>
        <w:gridCol w:w="4278"/>
        <w:gridCol w:w="1836"/>
        <w:gridCol w:w="2085"/>
      </w:tblGrid>
      <w:tr w:rsidR="00A2623F" w:rsidTr="00A2623F">
        <w:trPr>
          <w:trHeight w:val="452"/>
        </w:trPr>
        <w:tc>
          <w:tcPr>
            <w:tcW w:w="998"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18"/>
                <w:szCs w:val="18"/>
                <w:u w:val="single"/>
              </w:rPr>
            </w:pPr>
            <w:r>
              <w:rPr>
                <w:b/>
                <w:bCs/>
                <w:sz w:val="18"/>
                <w:szCs w:val="18"/>
                <w:u w:val="single"/>
              </w:rPr>
              <w:t>Points</w:t>
            </w:r>
          </w:p>
        </w:tc>
        <w:tc>
          <w:tcPr>
            <w:tcW w:w="4278"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18"/>
                <w:szCs w:val="18"/>
                <w:u w:val="single"/>
              </w:rPr>
            </w:pPr>
            <w:r>
              <w:rPr>
                <w:b/>
                <w:bCs/>
                <w:sz w:val="18"/>
                <w:szCs w:val="18"/>
                <w:u w:val="single"/>
              </w:rPr>
              <w:t>Event</w:t>
            </w:r>
          </w:p>
        </w:tc>
        <w:tc>
          <w:tcPr>
            <w:tcW w:w="1836"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18"/>
                <w:szCs w:val="18"/>
                <w:u w:val="single"/>
              </w:rPr>
            </w:pPr>
            <w:r>
              <w:rPr>
                <w:b/>
                <w:bCs/>
                <w:sz w:val="18"/>
                <w:szCs w:val="18"/>
                <w:u w:val="single"/>
              </w:rPr>
              <w:t>Time Qualifications</w:t>
            </w:r>
          </w:p>
        </w:tc>
        <w:tc>
          <w:tcPr>
            <w:tcW w:w="2085"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18"/>
                <w:szCs w:val="18"/>
                <w:u w:val="single"/>
              </w:rPr>
            </w:pPr>
            <w:r>
              <w:rPr>
                <w:b/>
                <w:bCs/>
                <w:sz w:val="18"/>
                <w:szCs w:val="18"/>
                <w:u w:val="single"/>
              </w:rPr>
              <w:t>Event Follow-up</w:t>
            </w:r>
          </w:p>
        </w:tc>
      </w:tr>
      <w:tr w:rsidR="00A2623F" w:rsidTr="00A2623F">
        <w:trPr>
          <w:trHeight w:val="1073"/>
        </w:trPr>
        <w:tc>
          <w:tcPr>
            <w:tcW w:w="998"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25 points</w:t>
            </w:r>
          </w:p>
        </w:tc>
        <w:tc>
          <w:tcPr>
            <w:tcW w:w="4278" w:type="dxa"/>
            <w:tcBorders>
              <w:top w:val="single" w:sz="4" w:space="0" w:color="auto"/>
              <w:left w:val="single" w:sz="4" w:space="0" w:color="auto"/>
              <w:bottom w:val="single" w:sz="4" w:space="0" w:color="auto"/>
              <w:right w:val="single" w:sz="4" w:space="0" w:color="auto"/>
            </w:tcBorders>
            <w:vAlign w:val="center"/>
            <w:hideMark/>
          </w:tcPr>
          <w:p w:rsidR="00A2623F" w:rsidRDefault="00A2623F">
            <w:pPr>
              <w:rPr>
                <w:b/>
                <w:bCs/>
                <w:sz w:val="20"/>
                <w:szCs w:val="18"/>
              </w:rPr>
            </w:pPr>
            <w:r>
              <w:rPr>
                <w:b/>
                <w:bCs/>
                <w:sz w:val="20"/>
                <w:szCs w:val="18"/>
              </w:rPr>
              <w:t>Local Government Meetings.</w:t>
            </w:r>
          </w:p>
          <w:p w:rsidR="00A2623F" w:rsidRDefault="00A2623F" w:rsidP="00A2623F">
            <w:pPr>
              <w:rPr>
                <w:sz w:val="20"/>
                <w:szCs w:val="18"/>
              </w:rPr>
            </w:pPr>
            <w:r>
              <w:rPr>
                <w:sz w:val="20"/>
                <w:szCs w:val="18"/>
              </w:rPr>
              <w:t xml:space="preserve">This includes a variety of things:  town meetings, city council meetings, school board meetings, county commissioners meetings, etc. </w:t>
            </w:r>
            <w:r>
              <w:rPr>
                <w:b/>
                <w:sz w:val="20"/>
                <w:szCs w:val="18"/>
              </w:rPr>
              <w:t>Limit</w:t>
            </w:r>
            <w:r>
              <w:rPr>
                <w:sz w:val="20"/>
                <w:szCs w:val="18"/>
              </w:rPr>
              <w:t xml:space="preserve"> </w:t>
            </w:r>
            <w:r w:rsidRPr="00A2623F">
              <w:rPr>
                <w:b/>
                <w:sz w:val="20"/>
                <w:szCs w:val="18"/>
              </w:rPr>
              <w:t>1 meeting.</w:t>
            </w:r>
          </w:p>
        </w:tc>
        <w:tc>
          <w:tcPr>
            <w:tcW w:w="1836"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Available at any time.  Check web site or call for times and locations.</w:t>
            </w:r>
          </w:p>
        </w:tc>
        <w:tc>
          <w:tcPr>
            <w:tcW w:w="2085"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Reflection sheet; reflections must be turned in within 1 week of event to receive full credit.</w:t>
            </w:r>
          </w:p>
        </w:tc>
      </w:tr>
      <w:tr w:rsidR="00A2623F" w:rsidTr="00A2623F">
        <w:trPr>
          <w:trHeight w:val="1430"/>
        </w:trPr>
        <w:tc>
          <w:tcPr>
            <w:tcW w:w="998" w:type="dxa"/>
            <w:tcBorders>
              <w:top w:val="single" w:sz="4" w:space="0" w:color="auto"/>
              <w:left w:val="single" w:sz="4" w:space="0" w:color="auto"/>
              <w:bottom w:val="single" w:sz="4" w:space="0" w:color="auto"/>
              <w:right w:val="single" w:sz="4" w:space="0" w:color="auto"/>
            </w:tcBorders>
            <w:vAlign w:val="center"/>
            <w:hideMark/>
          </w:tcPr>
          <w:p w:rsidR="00A2623F" w:rsidRDefault="00C86241" w:rsidP="00C86241">
            <w:pPr>
              <w:jc w:val="center"/>
              <w:rPr>
                <w:sz w:val="20"/>
                <w:szCs w:val="18"/>
              </w:rPr>
            </w:pPr>
            <w:r>
              <w:rPr>
                <w:sz w:val="20"/>
                <w:szCs w:val="18"/>
              </w:rPr>
              <w:t>1</w:t>
            </w:r>
            <w:r w:rsidR="00A2623F">
              <w:rPr>
                <w:sz w:val="20"/>
                <w:szCs w:val="18"/>
              </w:rPr>
              <w:t xml:space="preserve">5 points </w:t>
            </w:r>
          </w:p>
        </w:tc>
        <w:tc>
          <w:tcPr>
            <w:tcW w:w="4278" w:type="dxa"/>
            <w:tcBorders>
              <w:top w:val="single" w:sz="4" w:space="0" w:color="auto"/>
              <w:left w:val="single" w:sz="4" w:space="0" w:color="auto"/>
              <w:bottom w:val="single" w:sz="4" w:space="0" w:color="auto"/>
              <w:right w:val="single" w:sz="4" w:space="0" w:color="auto"/>
            </w:tcBorders>
            <w:vAlign w:val="center"/>
            <w:hideMark/>
          </w:tcPr>
          <w:p w:rsidR="00A2623F" w:rsidRDefault="00A2623F">
            <w:pPr>
              <w:rPr>
                <w:b/>
                <w:bCs/>
                <w:sz w:val="20"/>
                <w:szCs w:val="18"/>
              </w:rPr>
            </w:pPr>
            <w:r>
              <w:rPr>
                <w:b/>
                <w:bCs/>
                <w:sz w:val="20"/>
                <w:szCs w:val="18"/>
              </w:rPr>
              <w:t>Letter to one of your representatives</w:t>
            </w:r>
          </w:p>
          <w:p w:rsidR="00A2623F" w:rsidRDefault="00A2623F">
            <w:pPr>
              <w:rPr>
                <w:sz w:val="20"/>
                <w:szCs w:val="18"/>
              </w:rPr>
            </w:pPr>
            <w:r>
              <w:rPr>
                <w:sz w:val="20"/>
                <w:szCs w:val="18"/>
              </w:rPr>
              <w:t xml:space="preserve">Decide on an issue that is important to you; write your representative stating your position on the issue and reasons for that position.  </w:t>
            </w:r>
            <w:r>
              <w:rPr>
                <w:sz w:val="20"/>
                <w:szCs w:val="18"/>
                <w:u w:val="single"/>
              </w:rPr>
              <w:t>Your parent(s) and teacher must approve the letter BEFORE it is sent.</w:t>
            </w:r>
            <w:r>
              <w:rPr>
                <w:sz w:val="20"/>
                <w:szCs w:val="18"/>
              </w:rPr>
              <w:t xml:space="preserve"> </w:t>
            </w:r>
            <w:r>
              <w:rPr>
                <w:b/>
                <w:sz w:val="20"/>
                <w:szCs w:val="18"/>
              </w:rPr>
              <w:t>Limit</w:t>
            </w:r>
            <w:r>
              <w:rPr>
                <w:sz w:val="20"/>
                <w:szCs w:val="18"/>
              </w:rPr>
              <w:t xml:space="preserve"> </w:t>
            </w:r>
            <w:r w:rsidRPr="00A2623F">
              <w:rPr>
                <w:b/>
                <w:sz w:val="20"/>
                <w:szCs w:val="18"/>
              </w:rPr>
              <w:t>1 letter.</w:t>
            </w:r>
          </w:p>
        </w:tc>
        <w:tc>
          <w:tcPr>
            <w:tcW w:w="1836"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Letter must be sent by November 1 (fall) or April 15 (spring)</w:t>
            </w:r>
          </w:p>
        </w:tc>
        <w:tc>
          <w:tcPr>
            <w:tcW w:w="2085"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Copy of letter sent and copy of response you get (Automatic electronic responses will not count)</w:t>
            </w:r>
          </w:p>
        </w:tc>
      </w:tr>
    </w:tbl>
    <w:p w:rsidR="00A2623F" w:rsidRDefault="00A2623F" w:rsidP="00A2623F">
      <w:pPr>
        <w:rPr>
          <w:sz w:val="20"/>
          <w:szCs w:val="20"/>
        </w:rPr>
      </w:pPr>
    </w:p>
    <w:p w:rsidR="00A2623F" w:rsidRDefault="00A2623F" w:rsidP="00A2623F">
      <w:pPr>
        <w:rPr>
          <w:sz w:val="20"/>
          <w:szCs w:val="20"/>
        </w:rPr>
      </w:pPr>
      <w:r>
        <w:rPr>
          <w:sz w:val="20"/>
          <w:szCs w:val="20"/>
        </w:rPr>
        <w:br w:type="page"/>
      </w:r>
      <w:r>
        <w:rPr>
          <w:b/>
          <w:bCs/>
          <w:sz w:val="20"/>
          <w:szCs w:val="20"/>
        </w:rPr>
        <w:lastRenderedPageBreak/>
        <w:t xml:space="preserve">Personal Interviews:  </w:t>
      </w:r>
      <w:r>
        <w:rPr>
          <w:sz w:val="20"/>
          <w:szCs w:val="20"/>
        </w:rPr>
        <w:t xml:space="preserve">You can choose a maximum of </w:t>
      </w:r>
      <w:r>
        <w:rPr>
          <w:b/>
          <w:sz w:val="20"/>
          <w:szCs w:val="20"/>
          <w:u w:val="single"/>
        </w:rPr>
        <w:t>four</w:t>
      </w:r>
      <w:r>
        <w:rPr>
          <w:sz w:val="20"/>
          <w:szCs w:val="20"/>
        </w:rPr>
        <w:t xml:space="preserve"> (4) interviews to add to your points.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9"/>
        <w:gridCol w:w="4489"/>
        <w:gridCol w:w="1530"/>
        <w:gridCol w:w="2448"/>
      </w:tblGrid>
      <w:tr w:rsidR="00A2623F" w:rsidTr="00A2623F">
        <w:trPr>
          <w:trHeight w:val="316"/>
        </w:trPr>
        <w:tc>
          <w:tcPr>
            <w:tcW w:w="119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20"/>
                <w:szCs w:val="18"/>
                <w:u w:val="single"/>
              </w:rPr>
            </w:pPr>
            <w:r>
              <w:rPr>
                <w:b/>
                <w:bCs/>
                <w:sz w:val="20"/>
                <w:szCs w:val="18"/>
                <w:u w:val="single"/>
              </w:rPr>
              <w:t>Points</w:t>
            </w:r>
          </w:p>
        </w:tc>
        <w:tc>
          <w:tcPr>
            <w:tcW w:w="448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20"/>
                <w:szCs w:val="18"/>
                <w:u w:val="single"/>
              </w:rPr>
            </w:pPr>
            <w:r>
              <w:rPr>
                <w:b/>
                <w:bCs/>
                <w:sz w:val="20"/>
                <w:szCs w:val="18"/>
                <w:u w:val="single"/>
              </w:rPr>
              <w:t>Event</w:t>
            </w:r>
          </w:p>
        </w:tc>
        <w:tc>
          <w:tcPr>
            <w:tcW w:w="153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20"/>
                <w:szCs w:val="18"/>
                <w:u w:val="single"/>
              </w:rPr>
            </w:pPr>
            <w:r>
              <w:rPr>
                <w:b/>
                <w:bCs/>
                <w:sz w:val="20"/>
                <w:szCs w:val="18"/>
                <w:u w:val="single"/>
              </w:rPr>
              <w:t>Time Qualifications</w:t>
            </w:r>
          </w:p>
        </w:tc>
        <w:tc>
          <w:tcPr>
            <w:tcW w:w="2448"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b/>
                <w:bCs/>
                <w:sz w:val="20"/>
                <w:szCs w:val="18"/>
                <w:u w:val="single"/>
              </w:rPr>
            </w:pPr>
            <w:r>
              <w:rPr>
                <w:b/>
                <w:bCs/>
                <w:sz w:val="20"/>
                <w:szCs w:val="18"/>
                <w:u w:val="single"/>
              </w:rPr>
              <w:t>Event Follow-up</w:t>
            </w:r>
          </w:p>
        </w:tc>
      </w:tr>
      <w:tr w:rsidR="00A2623F" w:rsidTr="00A2623F">
        <w:trPr>
          <w:trHeight w:val="856"/>
        </w:trPr>
        <w:tc>
          <w:tcPr>
            <w:tcW w:w="119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10-15 points</w:t>
            </w:r>
          </w:p>
        </w:tc>
        <w:tc>
          <w:tcPr>
            <w:tcW w:w="448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rPr>
                <w:sz w:val="20"/>
                <w:szCs w:val="18"/>
              </w:rPr>
            </w:pPr>
            <w:r>
              <w:rPr>
                <w:b/>
                <w:bCs/>
                <w:sz w:val="20"/>
                <w:szCs w:val="18"/>
              </w:rPr>
              <w:t>Veteran Interview</w:t>
            </w:r>
          </w:p>
          <w:p w:rsidR="00A2623F" w:rsidRDefault="00A2623F" w:rsidP="00C86241">
            <w:pPr>
              <w:rPr>
                <w:sz w:val="20"/>
                <w:szCs w:val="18"/>
              </w:rPr>
            </w:pPr>
            <w:r>
              <w:rPr>
                <w:sz w:val="20"/>
                <w:szCs w:val="18"/>
              </w:rPr>
              <w:t xml:space="preserve">Interview someone who was active during a war time experience, for example, WWII, Korea, Vietnam, Persian Gulf, Afghanistan, </w:t>
            </w:r>
            <w:proofErr w:type="gramStart"/>
            <w:r>
              <w:rPr>
                <w:sz w:val="20"/>
                <w:szCs w:val="18"/>
              </w:rPr>
              <w:t>Iraq</w:t>
            </w:r>
            <w:proofErr w:type="gramEnd"/>
            <w:r>
              <w:rPr>
                <w:sz w:val="20"/>
                <w:szCs w:val="18"/>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Any time</w:t>
            </w:r>
          </w:p>
        </w:tc>
        <w:tc>
          <w:tcPr>
            <w:tcW w:w="2448"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Interview question sheet available from teacher; approved extra questions can earn extra points</w:t>
            </w:r>
            <w:r w:rsidR="00C86241">
              <w:rPr>
                <w:sz w:val="20"/>
                <w:szCs w:val="18"/>
              </w:rPr>
              <w:t>*</w:t>
            </w:r>
          </w:p>
        </w:tc>
      </w:tr>
      <w:tr w:rsidR="00A2623F" w:rsidTr="00A2623F">
        <w:trPr>
          <w:trHeight w:val="856"/>
        </w:trPr>
        <w:tc>
          <w:tcPr>
            <w:tcW w:w="119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10-15 points</w:t>
            </w:r>
          </w:p>
        </w:tc>
        <w:tc>
          <w:tcPr>
            <w:tcW w:w="448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rPr>
                <w:b/>
                <w:bCs/>
                <w:sz w:val="20"/>
                <w:szCs w:val="18"/>
              </w:rPr>
            </w:pPr>
            <w:r>
              <w:rPr>
                <w:b/>
                <w:bCs/>
                <w:sz w:val="20"/>
                <w:szCs w:val="18"/>
              </w:rPr>
              <w:t>Civil Rights Movement Interview</w:t>
            </w:r>
          </w:p>
          <w:p w:rsidR="00A2623F" w:rsidRDefault="00A2623F" w:rsidP="00C86241">
            <w:pPr>
              <w:rPr>
                <w:sz w:val="20"/>
                <w:szCs w:val="18"/>
              </w:rPr>
            </w:pPr>
            <w:r>
              <w:rPr>
                <w:sz w:val="20"/>
                <w:szCs w:val="18"/>
              </w:rPr>
              <w:t xml:space="preserve">Interview someone who was at least a teen during the Civil Rights Movement.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Any Time</w:t>
            </w:r>
          </w:p>
        </w:tc>
        <w:tc>
          <w:tcPr>
            <w:tcW w:w="2448" w:type="dxa"/>
            <w:tcBorders>
              <w:top w:val="single" w:sz="4" w:space="0" w:color="auto"/>
              <w:left w:val="single" w:sz="4" w:space="0" w:color="auto"/>
              <w:bottom w:val="single" w:sz="4" w:space="0" w:color="auto"/>
              <w:right w:val="single" w:sz="4" w:space="0" w:color="auto"/>
            </w:tcBorders>
            <w:vAlign w:val="center"/>
            <w:hideMark/>
          </w:tcPr>
          <w:p w:rsidR="00A2623F" w:rsidRDefault="00A2623F" w:rsidP="00941050">
            <w:pPr>
              <w:jc w:val="center"/>
              <w:rPr>
                <w:sz w:val="20"/>
                <w:szCs w:val="18"/>
              </w:rPr>
            </w:pPr>
            <w:r>
              <w:rPr>
                <w:sz w:val="20"/>
                <w:szCs w:val="18"/>
              </w:rPr>
              <w:t>Interview question sheet available from teacher; approved extra questions can earn extra points</w:t>
            </w:r>
            <w:r w:rsidR="00C86241">
              <w:rPr>
                <w:sz w:val="20"/>
                <w:szCs w:val="18"/>
              </w:rPr>
              <w:t>*</w:t>
            </w:r>
          </w:p>
        </w:tc>
      </w:tr>
      <w:tr w:rsidR="00A2623F" w:rsidTr="00A2623F">
        <w:trPr>
          <w:trHeight w:val="856"/>
        </w:trPr>
        <w:tc>
          <w:tcPr>
            <w:tcW w:w="119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10-15 points</w:t>
            </w:r>
          </w:p>
        </w:tc>
        <w:tc>
          <w:tcPr>
            <w:tcW w:w="448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rPr>
                <w:sz w:val="20"/>
                <w:szCs w:val="18"/>
              </w:rPr>
            </w:pPr>
            <w:r>
              <w:rPr>
                <w:b/>
                <w:bCs/>
                <w:sz w:val="20"/>
                <w:szCs w:val="18"/>
              </w:rPr>
              <w:t>Elected Official Interview</w:t>
            </w:r>
          </w:p>
          <w:p w:rsidR="00A2623F" w:rsidRDefault="00A2623F" w:rsidP="00C86241">
            <w:pPr>
              <w:rPr>
                <w:sz w:val="20"/>
                <w:szCs w:val="18"/>
              </w:rPr>
            </w:pPr>
            <w:r>
              <w:rPr>
                <w:sz w:val="20"/>
                <w:szCs w:val="18"/>
              </w:rPr>
              <w:t xml:space="preserve">Interview an elected official at the local level (school board, city council, board of county commissioners, sheriff, </w:t>
            </w:r>
            <w:proofErr w:type="gramStart"/>
            <w:r>
              <w:rPr>
                <w:sz w:val="20"/>
                <w:szCs w:val="18"/>
              </w:rPr>
              <w:t>register</w:t>
            </w:r>
            <w:proofErr w:type="gramEnd"/>
            <w:r>
              <w:rPr>
                <w:sz w:val="20"/>
                <w:szCs w:val="18"/>
              </w:rPr>
              <w:t xml:space="preserve"> of deeds).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Any time</w:t>
            </w:r>
          </w:p>
        </w:tc>
        <w:tc>
          <w:tcPr>
            <w:tcW w:w="2448" w:type="dxa"/>
            <w:tcBorders>
              <w:top w:val="single" w:sz="4" w:space="0" w:color="auto"/>
              <w:left w:val="single" w:sz="4" w:space="0" w:color="auto"/>
              <w:bottom w:val="single" w:sz="4" w:space="0" w:color="auto"/>
              <w:right w:val="single" w:sz="4" w:space="0" w:color="auto"/>
            </w:tcBorders>
            <w:vAlign w:val="center"/>
            <w:hideMark/>
          </w:tcPr>
          <w:p w:rsidR="00A2623F" w:rsidRDefault="00A2623F" w:rsidP="00941050">
            <w:pPr>
              <w:jc w:val="center"/>
              <w:rPr>
                <w:sz w:val="20"/>
                <w:szCs w:val="18"/>
              </w:rPr>
            </w:pPr>
            <w:r>
              <w:rPr>
                <w:sz w:val="20"/>
                <w:szCs w:val="18"/>
              </w:rPr>
              <w:t>Interview question sheet available from teacher; approved extra questions can earn extra points</w:t>
            </w:r>
            <w:r w:rsidR="00C86241">
              <w:rPr>
                <w:sz w:val="20"/>
                <w:szCs w:val="18"/>
              </w:rPr>
              <w:t>*</w:t>
            </w:r>
          </w:p>
        </w:tc>
      </w:tr>
      <w:tr w:rsidR="00A2623F" w:rsidTr="00A2623F">
        <w:trPr>
          <w:trHeight w:val="856"/>
        </w:trPr>
        <w:tc>
          <w:tcPr>
            <w:tcW w:w="119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10-15 points</w:t>
            </w:r>
          </w:p>
        </w:tc>
        <w:tc>
          <w:tcPr>
            <w:tcW w:w="448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rPr>
                <w:b/>
                <w:bCs/>
                <w:sz w:val="20"/>
                <w:szCs w:val="18"/>
              </w:rPr>
            </w:pPr>
            <w:r>
              <w:rPr>
                <w:b/>
                <w:bCs/>
                <w:sz w:val="20"/>
                <w:szCs w:val="18"/>
              </w:rPr>
              <w:t>Local Appointed Official Interview</w:t>
            </w:r>
          </w:p>
          <w:p w:rsidR="00A2623F" w:rsidRDefault="00A2623F" w:rsidP="00C86241">
            <w:pPr>
              <w:rPr>
                <w:sz w:val="20"/>
                <w:szCs w:val="18"/>
              </w:rPr>
            </w:pPr>
            <w:r>
              <w:rPr>
                <w:sz w:val="20"/>
                <w:szCs w:val="18"/>
              </w:rPr>
              <w:t xml:space="preserve">Interview an appointed official at the local level.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Any time</w:t>
            </w:r>
          </w:p>
        </w:tc>
        <w:tc>
          <w:tcPr>
            <w:tcW w:w="2448" w:type="dxa"/>
            <w:tcBorders>
              <w:top w:val="single" w:sz="4" w:space="0" w:color="auto"/>
              <w:left w:val="single" w:sz="4" w:space="0" w:color="auto"/>
              <w:bottom w:val="single" w:sz="4" w:space="0" w:color="auto"/>
              <w:right w:val="single" w:sz="4" w:space="0" w:color="auto"/>
            </w:tcBorders>
            <w:vAlign w:val="center"/>
            <w:hideMark/>
          </w:tcPr>
          <w:p w:rsidR="00A2623F" w:rsidRDefault="00A2623F" w:rsidP="00941050">
            <w:pPr>
              <w:jc w:val="center"/>
              <w:rPr>
                <w:sz w:val="20"/>
                <w:szCs w:val="18"/>
              </w:rPr>
            </w:pPr>
            <w:r>
              <w:rPr>
                <w:sz w:val="20"/>
                <w:szCs w:val="18"/>
              </w:rPr>
              <w:t>Interview question sheet available from teacher; approved extra questions can earn extra points</w:t>
            </w:r>
            <w:r w:rsidR="00C86241">
              <w:rPr>
                <w:sz w:val="20"/>
                <w:szCs w:val="18"/>
              </w:rPr>
              <w:t>*</w:t>
            </w:r>
          </w:p>
        </w:tc>
      </w:tr>
      <w:tr w:rsidR="00A2623F" w:rsidTr="00A2623F">
        <w:trPr>
          <w:trHeight w:val="856"/>
        </w:trPr>
        <w:tc>
          <w:tcPr>
            <w:tcW w:w="119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10-15 points</w:t>
            </w:r>
          </w:p>
        </w:tc>
        <w:tc>
          <w:tcPr>
            <w:tcW w:w="448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rPr>
                <w:b/>
                <w:bCs/>
                <w:sz w:val="20"/>
                <w:szCs w:val="18"/>
              </w:rPr>
            </w:pPr>
            <w:r>
              <w:rPr>
                <w:b/>
                <w:bCs/>
                <w:sz w:val="20"/>
                <w:szCs w:val="18"/>
              </w:rPr>
              <w:t>Parent Interview</w:t>
            </w:r>
          </w:p>
          <w:p w:rsidR="00A2623F" w:rsidRDefault="00A2623F">
            <w:pPr>
              <w:rPr>
                <w:sz w:val="20"/>
                <w:szCs w:val="18"/>
              </w:rPr>
            </w:pPr>
            <w:r>
              <w:rPr>
                <w:sz w:val="20"/>
                <w:szCs w:val="18"/>
              </w:rPr>
              <w:t>Interview one or both of your parents on general topics.</w:t>
            </w:r>
          </w:p>
        </w:tc>
        <w:tc>
          <w:tcPr>
            <w:tcW w:w="153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Any Time</w:t>
            </w:r>
          </w:p>
        </w:tc>
        <w:tc>
          <w:tcPr>
            <w:tcW w:w="2448" w:type="dxa"/>
            <w:tcBorders>
              <w:top w:val="single" w:sz="4" w:space="0" w:color="auto"/>
              <w:left w:val="single" w:sz="4" w:space="0" w:color="auto"/>
              <w:bottom w:val="single" w:sz="4" w:space="0" w:color="auto"/>
              <w:right w:val="single" w:sz="4" w:space="0" w:color="auto"/>
            </w:tcBorders>
            <w:vAlign w:val="center"/>
            <w:hideMark/>
          </w:tcPr>
          <w:p w:rsidR="00A2623F" w:rsidRDefault="00A2623F" w:rsidP="00941050">
            <w:pPr>
              <w:jc w:val="center"/>
              <w:rPr>
                <w:sz w:val="20"/>
                <w:szCs w:val="18"/>
              </w:rPr>
            </w:pPr>
            <w:r>
              <w:rPr>
                <w:sz w:val="20"/>
                <w:szCs w:val="18"/>
              </w:rPr>
              <w:t>Interview question sheet available from teacher; approved extra questions can earn extra points</w:t>
            </w:r>
            <w:r w:rsidR="00C86241">
              <w:rPr>
                <w:sz w:val="20"/>
                <w:szCs w:val="18"/>
              </w:rPr>
              <w:t>*</w:t>
            </w:r>
          </w:p>
        </w:tc>
      </w:tr>
      <w:tr w:rsidR="00A2623F" w:rsidTr="00A2623F">
        <w:trPr>
          <w:trHeight w:val="1074"/>
        </w:trPr>
        <w:tc>
          <w:tcPr>
            <w:tcW w:w="119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10-15 points</w:t>
            </w:r>
          </w:p>
        </w:tc>
        <w:tc>
          <w:tcPr>
            <w:tcW w:w="4489" w:type="dxa"/>
            <w:tcBorders>
              <w:top w:val="single" w:sz="4" w:space="0" w:color="auto"/>
              <w:left w:val="single" w:sz="4" w:space="0" w:color="auto"/>
              <w:bottom w:val="single" w:sz="4" w:space="0" w:color="auto"/>
              <w:right w:val="single" w:sz="4" w:space="0" w:color="auto"/>
            </w:tcBorders>
            <w:vAlign w:val="center"/>
            <w:hideMark/>
          </w:tcPr>
          <w:p w:rsidR="00A2623F" w:rsidRDefault="00A2623F">
            <w:pPr>
              <w:rPr>
                <w:b/>
                <w:bCs/>
                <w:sz w:val="20"/>
                <w:szCs w:val="18"/>
              </w:rPr>
            </w:pPr>
            <w:r>
              <w:rPr>
                <w:b/>
                <w:bCs/>
                <w:sz w:val="20"/>
                <w:szCs w:val="18"/>
              </w:rPr>
              <w:t>Small Business Owner.</w:t>
            </w:r>
          </w:p>
          <w:p w:rsidR="00A2623F" w:rsidRDefault="00A2623F" w:rsidP="00C86241">
            <w:pPr>
              <w:rPr>
                <w:b/>
                <w:bCs/>
                <w:sz w:val="20"/>
                <w:szCs w:val="18"/>
              </w:rPr>
            </w:pPr>
            <w:r>
              <w:rPr>
                <w:bCs/>
                <w:sz w:val="20"/>
                <w:szCs w:val="18"/>
              </w:rPr>
              <w:t>Interview a person who owns (note:  is not a manager of another person’s business) his/her own business regarding economic issues</w:t>
            </w:r>
            <w:r>
              <w:rPr>
                <w:b/>
                <w:bCs/>
                <w:sz w:val="20"/>
                <w:szCs w:val="18"/>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2623F" w:rsidRPr="00A2623F" w:rsidRDefault="00C86241">
            <w:pPr>
              <w:jc w:val="center"/>
              <w:rPr>
                <w:b/>
                <w:sz w:val="20"/>
                <w:szCs w:val="18"/>
              </w:rPr>
            </w:pPr>
            <w:r>
              <w:rPr>
                <w:sz w:val="20"/>
                <w:szCs w:val="18"/>
              </w:rPr>
              <w:t>Any Time</w:t>
            </w:r>
          </w:p>
        </w:tc>
        <w:tc>
          <w:tcPr>
            <w:tcW w:w="2448" w:type="dxa"/>
            <w:tcBorders>
              <w:top w:val="single" w:sz="4" w:space="0" w:color="auto"/>
              <w:left w:val="single" w:sz="4" w:space="0" w:color="auto"/>
              <w:bottom w:val="single" w:sz="4" w:space="0" w:color="auto"/>
              <w:right w:val="single" w:sz="4" w:space="0" w:color="auto"/>
            </w:tcBorders>
            <w:vAlign w:val="center"/>
            <w:hideMark/>
          </w:tcPr>
          <w:p w:rsidR="00A2623F" w:rsidRDefault="00A2623F" w:rsidP="00941050">
            <w:pPr>
              <w:jc w:val="center"/>
              <w:rPr>
                <w:sz w:val="20"/>
                <w:szCs w:val="18"/>
              </w:rPr>
            </w:pPr>
            <w:r>
              <w:rPr>
                <w:sz w:val="20"/>
                <w:szCs w:val="18"/>
              </w:rPr>
              <w:t>Interview question sheet available from teacher; approved extra questions can earn extra points</w:t>
            </w:r>
            <w:r w:rsidR="00C86241">
              <w:rPr>
                <w:sz w:val="20"/>
                <w:szCs w:val="18"/>
              </w:rPr>
              <w:t>*</w:t>
            </w:r>
          </w:p>
        </w:tc>
      </w:tr>
    </w:tbl>
    <w:p w:rsidR="00A2623F" w:rsidRPr="00C86241" w:rsidRDefault="00C86241" w:rsidP="00C86241">
      <w:pPr>
        <w:pStyle w:val="ListParagraph"/>
        <w:rPr>
          <w:szCs w:val="20"/>
        </w:rPr>
      </w:pPr>
      <w:r>
        <w:rPr>
          <w:szCs w:val="20"/>
        </w:rPr>
        <w:t xml:space="preserve">* If you create extra interview questions, they must be approved </w:t>
      </w:r>
      <w:r>
        <w:rPr>
          <w:b/>
          <w:szCs w:val="20"/>
          <w:u w:val="single"/>
        </w:rPr>
        <w:t>before</w:t>
      </w:r>
      <w:r>
        <w:rPr>
          <w:szCs w:val="20"/>
        </w:rPr>
        <w:t xml:space="preserve"> the interview</w:t>
      </w:r>
    </w:p>
    <w:p w:rsidR="00A2623F" w:rsidRDefault="00A2623F" w:rsidP="00A2623F">
      <w:pPr>
        <w:rPr>
          <w:b/>
          <w:bCs/>
          <w:sz w:val="20"/>
          <w:szCs w:val="20"/>
        </w:rPr>
      </w:pPr>
    </w:p>
    <w:p w:rsidR="00A2623F" w:rsidRDefault="00A2623F" w:rsidP="00A2623F">
      <w:pPr>
        <w:rPr>
          <w:b/>
          <w:bCs/>
          <w:sz w:val="20"/>
          <w:szCs w:val="20"/>
        </w:rPr>
      </w:pPr>
      <w:proofErr w:type="gramStart"/>
      <w:r>
        <w:rPr>
          <w:b/>
          <w:bCs/>
          <w:sz w:val="20"/>
          <w:szCs w:val="20"/>
        </w:rPr>
        <w:t>Other Events, Community Service, etc.</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680"/>
        <w:gridCol w:w="1440"/>
        <w:gridCol w:w="2340"/>
      </w:tblGrid>
      <w:tr w:rsidR="00A2623F" w:rsidTr="005C6B43">
        <w:tc>
          <w:tcPr>
            <w:tcW w:w="1188" w:type="dxa"/>
            <w:tcBorders>
              <w:top w:val="single" w:sz="4" w:space="0" w:color="auto"/>
              <w:left w:val="single" w:sz="4" w:space="0" w:color="auto"/>
              <w:bottom w:val="single" w:sz="4" w:space="0" w:color="auto"/>
              <w:right w:val="single" w:sz="4" w:space="0" w:color="auto"/>
            </w:tcBorders>
            <w:hideMark/>
          </w:tcPr>
          <w:p w:rsidR="00A2623F" w:rsidRDefault="00A2623F">
            <w:pPr>
              <w:jc w:val="center"/>
              <w:rPr>
                <w:sz w:val="18"/>
                <w:szCs w:val="18"/>
                <w:u w:val="single"/>
              </w:rPr>
            </w:pPr>
            <w:r>
              <w:rPr>
                <w:sz w:val="18"/>
                <w:szCs w:val="18"/>
                <w:u w:val="single"/>
              </w:rPr>
              <w:t>Points</w:t>
            </w:r>
          </w:p>
        </w:tc>
        <w:tc>
          <w:tcPr>
            <w:tcW w:w="4680" w:type="dxa"/>
            <w:tcBorders>
              <w:top w:val="single" w:sz="4" w:space="0" w:color="auto"/>
              <w:left w:val="single" w:sz="4" w:space="0" w:color="auto"/>
              <w:bottom w:val="single" w:sz="4" w:space="0" w:color="auto"/>
              <w:right w:val="single" w:sz="4" w:space="0" w:color="auto"/>
            </w:tcBorders>
            <w:hideMark/>
          </w:tcPr>
          <w:p w:rsidR="00A2623F" w:rsidRDefault="00A2623F">
            <w:pPr>
              <w:jc w:val="center"/>
              <w:rPr>
                <w:sz w:val="18"/>
                <w:szCs w:val="18"/>
                <w:u w:val="single"/>
              </w:rPr>
            </w:pPr>
            <w:r>
              <w:rPr>
                <w:sz w:val="18"/>
                <w:szCs w:val="18"/>
                <w:u w:val="single"/>
              </w:rPr>
              <w:t>Event</w:t>
            </w:r>
          </w:p>
        </w:tc>
        <w:tc>
          <w:tcPr>
            <w:tcW w:w="1440" w:type="dxa"/>
            <w:tcBorders>
              <w:top w:val="single" w:sz="4" w:space="0" w:color="auto"/>
              <w:left w:val="single" w:sz="4" w:space="0" w:color="auto"/>
              <w:bottom w:val="single" w:sz="4" w:space="0" w:color="auto"/>
              <w:right w:val="single" w:sz="4" w:space="0" w:color="auto"/>
            </w:tcBorders>
            <w:hideMark/>
          </w:tcPr>
          <w:p w:rsidR="00A2623F" w:rsidRDefault="00A2623F">
            <w:pPr>
              <w:jc w:val="center"/>
              <w:rPr>
                <w:sz w:val="18"/>
                <w:szCs w:val="18"/>
                <w:u w:val="single"/>
              </w:rPr>
            </w:pPr>
            <w:r>
              <w:rPr>
                <w:sz w:val="18"/>
                <w:szCs w:val="18"/>
                <w:u w:val="single"/>
              </w:rPr>
              <w:t>Time Qualifications</w:t>
            </w:r>
          </w:p>
        </w:tc>
        <w:tc>
          <w:tcPr>
            <w:tcW w:w="2340" w:type="dxa"/>
            <w:tcBorders>
              <w:top w:val="single" w:sz="4" w:space="0" w:color="auto"/>
              <w:left w:val="single" w:sz="4" w:space="0" w:color="auto"/>
              <w:bottom w:val="single" w:sz="4" w:space="0" w:color="auto"/>
              <w:right w:val="single" w:sz="4" w:space="0" w:color="auto"/>
            </w:tcBorders>
            <w:hideMark/>
          </w:tcPr>
          <w:p w:rsidR="00A2623F" w:rsidRDefault="00A2623F">
            <w:pPr>
              <w:jc w:val="center"/>
              <w:rPr>
                <w:b/>
                <w:bCs/>
                <w:sz w:val="18"/>
                <w:szCs w:val="18"/>
                <w:u w:val="single"/>
              </w:rPr>
            </w:pPr>
            <w:r>
              <w:rPr>
                <w:b/>
                <w:bCs/>
                <w:sz w:val="18"/>
                <w:szCs w:val="18"/>
                <w:u w:val="single"/>
              </w:rPr>
              <w:t>Event Follow-up</w:t>
            </w:r>
          </w:p>
        </w:tc>
      </w:tr>
      <w:tr w:rsidR="00A2623F" w:rsidTr="005C6B43">
        <w:tc>
          <w:tcPr>
            <w:tcW w:w="1188"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20 points</w:t>
            </w:r>
          </w:p>
        </w:tc>
        <w:tc>
          <w:tcPr>
            <w:tcW w:w="468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rPr>
                <w:b/>
                <w:bCs/>
                <w:sz w:val="20"/>
                <w:szCs w:val="18"/>
              </w:rPr>
            </w:pPr>
            <w:r>
              <w:rPr>
                <w:b/>
                <w:bCs/>
                <w:sz w:val="20"/>
                <w:szCs w:val="18"/>
              </w:rPr>
              <w:t>Informed Citizen Quiz</w:t>
            </w:r>
          </w:p>
          <w:p w:rsidR="00C86241" w:rsidRDefault="00A2623F">
            <w:pPr>
              <w:rPr>
                <w:sz w:val="20"/>
                <w:szCs w:val="18"/>
              </w:rPr>
            </w:pPr>
            <w:r>
              <w:rPr>
                <w:sz w:val="20"/>
                <w:szCs w:val="18"/>
              </w:rPr>
              <w:t>A quiz at the end of the semester on current events and other information that an informed citizen should know</w:t>
            </w:r>
            <w:r w:rsidR="00C86241">
              <w:rPr>
                <w:sz w:val="20"/>
                <w:szCs w:val="18"/>
              </w:rPr>
              <w:t xml:space="preserve">. It is a pass or </w:t>
            </w:r>
            <w:proofErr w:type="gramStart"/>
            <w:r w:rsidR="00C86241">
              <w:rPr>
                <w:sz w:val="20"/>
                <w:szCs w:val="18"/>
              </w:rPr>
              <w:t>fail</w:t>
            </w:r>
            <w:proofErr w:type="gramEnd"/>
            <w:r w:rsidR="00C86241">
              <w:rPr>
                <w:sz w:val="20"/>
                <w:szCs w:val="18"/>
              </w:rPr>
              <w:t xml:space="preserve"> item.  Pass=20 points, Fail=0 points</w:t>
            </w:r>
          </w:p>
        </w:tc>
        <w:tc>
          <w:tcPr>
            <w:tcW w:w="1440" w:type="dxa"/>
            <w:tcBorders>
              <w:top w:val="single" w:sz="4" w:space="0" w:color="auto"/>
              <w:left w:val="single" w:sz="4" w:space="0" w:color="auto"/>
              <w:bottom w:val="single" w:sz="4" w:space="0" w:color="auto"/>
              <w:right w:val="single" w:sz="4" w:space="0" w:color="auto"/>
            </w:tcBorders>
            <w:vAlign w:val="center"/>
            <w:hideMark/>
          </w:tcPr>
          <w:p w:rsidR="00A2623F" w:rsidRDefault="00C86241">
            <w:pPr>
              <w:jc w:val="center"/>
              <w:rPr>
                <w:sz w:val="20"/>
                <w:szCs w:val="18"/>
              </w:rPr>
            </w:pPr>
            <w:r>
              <w:rPr>
                <w:sz w:val="20"/>
                <w:szCs w:val="18"/>
              </w:rPr>
              <w:t>Will be offered during last nine weeks</w:t>
            </w:r>
          </w:p>
        </w:tc>
        <w:tc>
          <w:tcPr>
            <w:tcW w:w="234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Will be offered during specific Smart Breakfast times and possible after school</w:t>
            </w:r>
          </w:p>
        </w:tc>
      </w:tr>
      <w:tr w:rsidR="00A2623F" w:rsidTr="005C6B43">
        <w:tc>
          <w:tcPr>
            <w:tcW w:w="1188"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Up to 20 points</w:t>
            </w:r>
          </w:p>
        </w:tc>
        <w:tc>
          <w:tcPr>
            <w:tcW w:w="468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rPr>
                <w:b/>
                <w:bCs/>
                <w:sz w:val="20"/>
                <w:szCs w:val="18"/>
              </w:rPr>
            </w:pPr>
            <w:r>
              <w:rPr>
                <w:b/>
                <w:bCs/>
                <w:sz w:val="20"/>
                <w:szCs w:val="18"/>
              </w:rPr>
              <w:t>Community Service Related to Civics/Economics</w:t>
            </w:r>
          </w:p>
          <w:p w:rsidR="00A2623F" w:rsidRDefault="00A2623F" w:rsidP="00C86241">
            <w:pPr>
              <w:rPr>
                <w:sz w:val="20"/>
                <w:szCs w:val="18"/>
              </w:rPr>
            </w:pPr>
            <w:r>
              <w:rPr>
                <w:sz w:val="20"/>
                <w:szCs w:val="18"/>
              </w:rPr>
              <w:t xml:space="preserve">This can be a variety of things; volunteer for a political party, </w:t>
            </w:r>
            <w:r w:rsidR="00C86241">
              <w:rPr>
                <w:sz w:val="20"/>
                <w:szCs w:val="18"/>
              </w:rPr>
              <w:t xml:space="preserve">food pantry, outreach ministry, </w:t>
            </w:r>
            <w:r>
              <w:rPr>
                <w:sz w:val="20"/>
                <w:szCs w:val="18"/>
              </w:rPr>
              <w:t xml:space="preserve">etc.  </w:t>
            </w:r>
            <w:r>
              <w:rPr>
                <w:sz w:val="20"/>
                <w:szCs w:val="18"/>
                <w:u w:val="single"/>
              </w:rPr>
              <w:t>Your choice must be approved BEFORE you do it.</w:t>
            </w:r>
            <w:r>
              <w:rPr>
                <w:sz w:val="20"/>
                <w:szCs w:val="18"/>
              </w:rPr>
              <w:t xml:space="preserve">  (The general rule of thumb is 1hour=1point.)</w:t>
            </w:r>
          </w:p>
          <w:p w:rsidR="00C86241" w:rsidRDefault="00C86241" w:rsidP="00C86241">
            <w:pPr>
              <w:rPr>
                <w:sz w:val="20"/>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A2623F" w:rsidRDefault="00A2623F">
            <w:pPr>
              <w:jc w:val="center"/>
              <w:rPr>
                <w:sz w:val="20"/>
                <w:szCs w:val="18"/>
              </w:rPr>
            </w:pPr>
            <w:r>
              <w:rPr>
                <w:sz w:val="20"/>
                <w:szCs w:val="18"/>
              </w:rPr>
              <w:t>The service project must be approved and completed by November 15 (fall) or May 1 (spring)</w:t>
            </w:r>
          </w:p>
        </w:tc>
        <w:tc>
          <w:tcPr>
            <w:tcW w:w="2340" w:type="dxa"/>
            <w:tcBorders>
              <w:top w:val="single" w:sz="4" w:space="0" w:color="auto"/>
              <w:left w:val="single" w:sz="4" w:space="0" w:color="auto"/>
              <w:bottom w:val="single" w:sz="4" w:space="0" w:color="auto"/>
              <w:right w:val="single" w:sz="4" w:space="0" w:color="auto"/>
            </w:tcBorders>
            <w:vAlign w:val="center"/>
            <w:hideMark/>
          </w:tcPr>
          <w:p w:rsidR="00A2623F" w:rsidRDefault="00C86241">
            <w:pPr>
              <w:jc w:val="center"/>
              <w:rPr>
                <w:sz w:val="20"/>
                <w:szCs w:val="18"/>
              </w:rPr>
            </w:pPr>
            <w:r>
              <w:rPr>
                <w:sz w:val="20"/>
                <w:szCs w:val="18"/>
              </w:rPr>
              <w:t>You must have a written summary of what you did during the volunteer times.  It must be signed off on by a “supervisor” who can attest validity.</w:t>
            </w:r>
          </w:p>
        </w:tc>
      </w:tr>
      <w:tr w:rsidR="00C86241" w:rsidTr="005C6B43">
        <w:tc>
          <w:tcPr>
            <w:tcW w:w="1188" w:type="dxa"/>
            <w:tcBorders>
              <w:top w:val="single" w:sz="4" w:space="0" w:color="auto"/>
              <w:left w:val="single" w:sz="4" w:space="0" w:color="auto"/>
              <w:bottom w:val="single" w:sz="4" w:space="0" w:color="auto"/>
              <w:right w:val="single" w:sz="4" w:space="0" w:color="auto"/>
            </w:tcBorders>
            <w:vAlign w:val="center"/>
            <w:hideMark/>
          </w:tcPr>
          <w:p w:rsidR="00C86241" w:rsidRDefault="005C6B43" w:rsidP="005C6B43">
            <w:pPr>
              <w:jc w:val="center"/>
              <w:rPr>
                <w:sz w:val="20"/>
                <w:szCs w:val="18"/>
              </w:rPr>
            </w:pPr>
            <w:r>
              <w:rPr>
                <w:sz w:val="20"/>
                <w:szCs w:val="18"/>
              </w:rPr>
              <w:t>P</w:t>
            </w:r>
            <w:r w:rsidR="00C86241">
              <w:rPr>
                <w:sz w:val="20"/>
                <w:szCs w:val="18"/>
              </w:rPr>
              <w:t>oints</w:t>
            </w:r>
            <w:r>
              <w:rPr>
                <w:sz w:val="20"/>
                <w:szCs w:val="18"/>
              </w:rPr>
              <w:t xml:space="preserve"> will vary</w:t>
            </w:r>
          </w:p>
        </w:tc>
        <w:tc>
          <w:tcPr>
            <w:tcW w:w="4680" w:type="dxa"/>
            <w:tcBorders>
              <w:top w:val="single" w:sz="4" w:space="0" w:color="auto"/>
              <w:left w:val="single" w:sz="4" w:space="0" w:color="auto"/>
              <w:bottom w:val="single" w:sz="4" w:space="0" w:color="auto"/>
              <w:right w:val="single" w:sz="4" w:space="0" w:color="auto"/>
            </w:tcBorders>
            <w:vAlign w:val="center"/>
            <w:hideMark/>
          </w:tcPr>
          <w:p w:rsidR="00C86241" w:rsidRDefault="00C86241" w:rsidP="004F424B">
            <w:pPr>
              <w:rPr>
                <w:b/>
                <w:bCs/>
                <w:sz w:val="20"/>
                <w:szCs w:val="18"/>
              </w:rPr>
            </w:pPr>
            <w:r>
              <w:rPr>
                <w:b/>
                <w:bCs/>
                <w:sz w:val="20"/>
                <w:szCs w:val="18"/>
              </w:rPr>
              <w:t>Citizen Duties &amp; Responsibilities</w:t>
            </w:r>
          </w:p>
          <w:p w:rsidR="00C86241" w:rsidRPr="00C86241" w:rsidRDefault="005C6B43" w:rsidP="005C6B43">
            <w:pPr>
              <w:rPr>
                <w:bCs/>
                <w:sz w:val="20"/>
                <w:szCs w:val="18"/>
              </w:rPr>
            </w:pPr>
            <w:r>
              <w:rPr>
                <w:bCs/>
                <w:sz w:val="20"/>
                <w:szCs w:val="18"/>
              </w:rPr>
              <w:t>R</w:t>
            </w:r>
            <w:r w:rsidR="00C86241">
              <w:rPr>
                <w:bCs/>
                <w:sz w:val="20"/>
                <w:szCs w:val="18"/>
              </w:rPr>
              <w:t>egister to vote</w:t>
            </w:r>
            <w:r>
              <w:rPr>
                <w:bCs/>
                <w:sz w:val="20"/>
                <w:szCs w:val="18"/>
              </w:rPr>
              <w:t xml:space="preserve"> (10);</w:t>
            </w:r>
            <w:r w:rsidR="00C86241">
              <w:rPr>
                <w:bCs/>
                <w:sz w:val="20"/>
                <w:szCs w:val="18"/>
              </w:rPr>
              <w:t xml:space="preserve"> </w:t>
            </w:r>
            <w:r>
              <w:rPr>
                <w:bCs/>
                <w:sz w:val="20"/>
                <w:szCs w:val="18"/>
              </w:rPr>
              <w:t xml:space="preserve">serve on a jury (10); </w:t>
            </w:r>
            <w:r w:rsidR="00C86241">
              <w:rPr>
                <w:bCs/>
                <w:sz w:val="20"/>
                <w:szCs w:val="18"/>
              </w:rPr>
              <w:t xml:space="preserve">donate </w:t>
            </w:r>
            <w:r>
              <w:rPr>
                <w:bCs/>
                <w:sz w:val="20"/>
                <w:szCs w:val="18"/>
              </w:rPr>
              <w:t>blood (5); organ donor (5); vote in election (10); register for Selective Service (10); get a passport (10); enlist in military (25);</w:t>
            </w:r>
            <w:r w:rsidR="00763B53">
              <w:rPr>
                <w:bCs/>
                <w:sz w:val="20"/>
                <w:szCs w:val="18"/>
              </w:rPr>
              <w:t xml:space="preserve"> </w:t>
            </w:r>
            <w:r>
              <w:rPr>
                <w:bCs/>
                <w:sz w:val="20"/>
                <w:szCs w:val="18"/>
              </w:rPr>
              <w:t>donate to political campaign (5);</w:t>
            </w:r>
            <w:r w:rsidR="00763B53">
              <w:rPr>
                <w:bCs/>
                <w:sz w:val="20"/>
                <w:szCs w:val="18"/>
              </w:rPr>
              <w:t xml:space="preserve"> </w:t>
            </w:r>
            <w:r>
              <w:rPr>
                <w:bCs/>
                <w:sz w:val="20"/>
                <w:szCs w:val="18"/>
              </w:rPr>
              <w:t>“Patriotic American” slide show* (15).  There are other possible activities – confer with teacher BEFORE doing</w:t>
            </w:r>
          </w:p>
        </w:tc>
        <w:tc>
          <w:tcPr>
            <w:tcW w:w="1440" w:type="dxa"/>
            <w:tcBorders>
              <w:top w:val="single" w:sz="4" w:space="0" w:color="auto"/>
              <w:left w:val="single" w:sz="4" w:space="0" w:color="auto"/>
              <w:bottom w:val="single" w:sz="4" w:space="0" w:color="auto"/>
              <w:right w:val="single" w:sz="4" w:space="0" w:color="auto"/>
            </w:tcBorders>
            <w:vAlign w:val="center"/>
            <w:hideMark/>
          </w:tcPr>
          <w:p w:rsidR="00C86241" w:rsidRDefault="00C86241" w:rsidP="004F424B">
            <w:pPr>
              <w:jc w:val="center"/>
              <w:rPr>
                <w:sz w:val="20"/>
                <w:szCs w:val="18"/>
              </w:rPr>
            </w:pPr>
            <w:r>
              <w:rPr>
                <w:sz w:val="20"/>
                <w:szCs w:val="18"/>
              </w:rPr>
              <w:t>Any Time</w:t>
            </w:r>
          </w:p>
        </w:tc>
        <w:tc>
          <w:tcPr>
            <w:tcW w:w="2340" w:type="dxa"/>
            <w:tcBorders>
              <w:top w:val="single" w:sz="4" w:space="0" w:color="auto"/>
              <w:left w:val="single" w:sz="4" w:space="0" w:color="auto"/>
              <w:bottom w:val="single" w:sz="4" w:space="0" w:color="auto"/>
              <w:right w:val="single" w:sz="4" w:space="0" w:color="auto"/>
            </w:tcBorders>
            <w:vAlign w:val="center"/>
            <w:hideMark/>
          </w:tcPr>
          <w:p w:rsidR="00C86241" w:rsidRDefault="005C6B43" w:rsidP="004F424B">
            <w:pPr>
              <w:jc w:val="center"/>
              <w:rPr>
                <w:sz w:val="20"/>
                <w:szCs w:val="18"/>
              </w:rPr>
            </w:pPr>
            <w:r>
              <w:rPr>
                <w:sz w:val="20"/>
                <w:szCs w:val="18"/>
              </w:rPr>
              <w:t>You must provide legal</w:t>
            </w:r>
            <w:r w:rsidR="00C86241">
              <w:rPr>
                <w:sz w:val="20"/>
                <w:szCs w:val="18"/>
              </w:rPr>
              <w:t xml:space="preserve"> documentation of duty/responsibility</w:t>
            </w:r>
          </w:p>
        </w:tc>
      </w:tr>
      <w:tr w:rsidR="00C86241" w:rsidTr="005C6B43">
        <w:tc>
          <w:tcPr>
            <w:tcW w:w="1188" w:type="dxa"/>
            <w:tcBorders>
              <w:top w:val="single" w:sz="4" w:space="0" w:color="auto"/>
              <w:left w:val="single" w:sz="4" w:space="0" w:color="auto"/>
              <w:bottom w:val="single" w:sz="4" w:space="0" w:color="auto"/>
              <w:right w:val="single" w:sz="4" w:space="0" w:color="auto"/>
            </w:tcBorders>
            <w:vAlign w:val="center"/>
            <w:hideMark/>
          </w:tcPr>
          <w:p w:rsidR="00C86241" w:rsidRDefault="00C86241" w:rsidP="004F424B">
            <w:pPr>
              <w:jc w:val="center"/>
              <w:rPr>
                <w:sz w:val="20"/>
                <w:szCs w:val="18"/>
              </w:rPr>
            </w:pPr>
          </w:p>
        </w:tc>
        <w:tc>
          <w:tcPr>
            <w:tcW w:w="4680" w:type="dxa"/>
            <w:tcBorders>
              <w:top w:val="single" w:sz="4" w:space="0" w:color="auto"/>
              <w:left w:val="single" w:sz="4" w:space="0" w:color="auto"/>
              <w:bottom w:val="single" w:sz="4" w:space="0" w:color="auto"/>
              <w:right w:val="single" w:sz="4" w:space="0" w:color="auto"/>
            </w:tcBorders>
            <w:vAlign w:val="center"/>
            <w:hideMark/>
          </w:tcPr>
          <w:p w:rsidR="00C86241" w:rsidRPr="00C86241" w:rsidRDefault="00C86241" w:rsidP="004F424B">
            <w:pPr>
              <w:rPr>
                <w:b/>
                <w:bCs/>
                <w:sz w:val="20"/>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86241" w:rsidRDefault="00C86241" w:rsidP="004F424B">
            <w:pPr>
              <w:jc w:val="center"/>
              <w:rPr>
                <w:sz w:val="20"/>
                <w:szCs w:val="1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C86241" w:rsidRDefault="00C86241" w:rsidP="004F424B">
            <w:pPr>
              <w:jc w:val="center"/>
              <w:rPr>
                <w:sz w:val="20"/>
                <w:szCs w:val="18"/>
              </w:rPr>
            </w:pPr>
          </w:p>
        </w:tc>
      </w:tr>
    </w:tbl>
    <w:p w:rsidR="00C86241" w:rsidRPr="00C86241" w:rsidRDefault="00A2623F" w:rsidP="00A2623F">
      <w:pPr>
        <w:jc w:val="center"/>
        <w:rPr>
          <w:b/>
          <w:bCs/>
          <w:iCs/>
          <w:szCs w:val="32"/>
        </w:rPr>
      </w:pPr>
      <w:r w:rsidRPr="00C86241">
        <w:rPr>
          <w:b/>
          <w:bCs/>
          <w:iCs/>
          <w:szCs w:val="32"/>
        </w:rPr>
        <w:t xml:space="preserve">In order to receive credit, all completed activities must be signed by a parent or guardian.  This activity will be counted as </w:t>
      </w:r>
      <w:r w:rsidR="00C86241" w:rsidRPr="00C86241">
        <w:rPr>
          <w:b/>
          <w:bCs/>
          <w:iCs/>
          <w:szCs w:val="32"/>
        </w:rPr>
        <w:t>1 class work grade and 1 test grade</w:t>
      </w:r>
      <w:r w:rsidRPr="00C86241">
        <w:rPr>
          <w:b/>
          <w:bCs/>
          <w:iCs/>
          <w:szCs w:val="32"/>
        </w:rPr>
        <w:t>…</w:t>
      </w:r>
    </w:p>
    <w:p w:rsidR="00C86241" w:rsidRDefault="00C86241" w:rsidP="00C86241">
      <w:pPr>
        <w:jc w:val="center"/>
        <w:rPr>
          <w:sz w:val="22"/>
          <w:szCs w:val="22"/>
        </w:rPr>
      </w:pPr>
    </w:p>
    <w:p w:rsidR="00C86241" w:rsidRPr="00A2623F" w:rsidRDefault="00C86241" w:rsidP="00C86241">
      <w:pPr>
        <w:jc w:val="center"/>
        <w:rPr>
          <w:sz w:val="22"/>
          <w:szCs w:val="22"/>
        </w:rPr>
      </w:pPr>
      <w:r>
        <w:rPr>
          <w:sz w:val="22"/>
          <w:szCs w:val="22"/>
        </w:rPr>
        <w:t>Even though this project is technically due 2</w:t>
      </w:r>
      <w:r>
        <w:rPr>
          <w:sz w:val="22"/>
          <w:szCs w:val="22"/>
          <w:vertAlign w:val="superscript"/>
        </w:rPr>
        <w:t>nd</w:t>
      </w:r>
      <w:r>
        <w:rPr>
          <w:sz w:val="22"/>
          <w:szCs w:val="22"/>
        </w:rPr>
        <w:t xml:space="preserve"> nine weeks, you will want to plan accordingly.  Some of the activities are time sensitive, it is important that you take advantage of them as they come.  Don’t wait until the last minute!   See me if you have problems or questions.</w:t>
      </w:r>
    </w:p>
    <w:sectPr w:rsidR="00C86241" w:rsidRPr="00A2623F" w:rsidSect="00A2623F">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E0365"/>
    <w:multiLevelType w:val="hybridMultilevel"/>
    <w:tmpl w:val="CF34B06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A2623F"/>
    <w:rsid w:val="00163892"/>
    <w:rsid w:val="0020783A"/>
    <w:rsid w:val="002A4B13"/>
    <w:rsid w:val="003B799F"/>
    <w:rsid w:val="00570255"/>
    <w:rsid w:val="00585D00"/>
    <w:rsid w:val="005C6B43"/>
    <w:rsid w:val="00763B53"/>
    <w:rsid w:val="008145BC"/>
    <w:rsid w:val="008C05C6"/>
    <w:rsid w:val="00A2623F"/>
    <w:rsid w:val="00A71B40"/>
    <w:rsid w:val="00AF2E3A"/>
    <w:rsid w:val="00C853AF"/>
    <w:rsid w:val="00C8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3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41"/>
    <w:pPr>
      <w:ind w:left="720"/>
      <w:contextualSpacing/>
    </w:pPr>
  </w:style>
</w:styles>
</file>

<file path=word/webSettings.xml><?xml version="1.0" encoding="utf-8"?>
<w:webSettings xmlns:r="http://schemas.openxmlformats.org/officeDocument/2006/relationships" xmlns:w="http://schemas.openxmlformats.org/wordprocessingml/2006/main">
  <w:divs>
    <w:div w:id="20979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994</Words>
  <Characters>5666</Characters>
  <Application>Microsoft Office Word</Application>
  <DocSecurity>0</DocSecurity>
  <Lines>47</Lines>
  <Paragraphs>13</Paragraphs>
  <ScaleCrop>false</ScaleCrop>
  <Company>Stokes County Schools</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meredith.booe</dc:creator>
  <cp:lastModifiedBy>meredith.booe</cp:lastModifiedBy>
  <cp:revision>4</cp:revision>
  <cp:lastPrinted>2016-08-24T19:33:00Z</cp:lastPrinted>
  <dcterms:created xsi:type="dcterms:W3CDTF">2016-01-01T15:08:00Z</dcterms:created>
  <dcterms:modified xsi:type="dcterms:W3CDTF">2016-08-24T19:45:00Z</dcterms:modified>
</cp:coreProperties>
</file>